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090D4"/>
          <w:sz w:val="26"/>
        </w:rPr>
        <w:t>Niagawan</w:t>
      </w:r>
    </w:p>
    <w:p>
      <w:r>
        <w:rPr>
          <w:b/>
          <w:color w:val="16202E"/>
          <w:sz w:val="36"/>
        </w:rPr>
        <w:t>Template Neraca Keuangan</w:t>
      </w:r>
    </w:p>
    <w:p>
      <w:r>
        <w:rPr>
          <w:color w:val="5B6675"/>
          <w:sz w:val="20"/>
        </w:rPr>
        <w:t>Kerangka neraca siap isi. Ganti nama usaha, tanggal, dan isi saldo tiap pos. Pastikan Total Aset = Total Pasiva. Template untuk manajemen/pembukuan — tanpa perhitungan pajak.</w:t>
      </w:r>
    </w:p>
    <w:p>
      <w:r>
        <w:rPr>
          <w:sz w:val="22"/>
        </w:rPr>
        <w:t>Nama usaha: ____________________          Per tanggal: 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00AEFF"/>
          </w:tcPr>
          <w:p>
            <w:r/>
            <w:r>
              <w:rPr>
                <w:b/>
                <w:color w:val="FFFFFF"/>
                <w:sz w:val="21"/>
              </w:rPr>
              <w:t>AKTIVA (Aset)</w:t>
            </w:r>
          </w:p>
        </w:tc>
        <w:tc>
          <w:tcPr>
            <w:tcW w:type="dxa" w:w="2160"/>
            <w:shd w:val="clear" w:fill="00AEFF"/>
          </w:tcPr>
          <w:p>
            <w:r/>
            <w:r>
              <w:rPr>
                <w:b/>
                <w:color w:val="FFFFFF"/>
                <w:sz w:val="21"/>
              </w:rPr>
              <w:t>Jumlah</w:t>
            </w:r>
          </w:p>
        </w:tc>
        <w:tc>
          <w:tcPr>
            <w:tcW w:type="dxa" w:w="2160"/>
            <w:shd w:val="clear" w:fill="2FA54C"/>
          </w:tcPr>
          <w:p>
            <w:r/>
            <w:r>
              <w:rPr>
                <w:b/>
                <w:color w:val="FFFFFF"/>
                <w:sz w:val="21"/>
              </w:rPr>
              <w:t>PASIVA (Liabilitas + Ekuitas)</w:t>
            </w:r>
          </w:p>
        </w:tc>
        <w:tc>
          <w:tcPr>
            <w:tcW w:type="dxa" w:w="2160"/>
            <w:shd w:val="clear" w:fill="2FA54C"/>
          </w:tcPr>
          <w:p>
            <w:r/>
            <w:r>
              <w:rPr>
                <w:b/>
                <w:color w:val="FFFFFF"/>
                <w:sz w:val="21"/>
              </w:rPr>
              <w:t>Jumlah</w:t>
            </w:r>
          </w:p>
        </w:tc>
      </w:tr>
      <w:tr>
        <w:tc>
          <w:tcPr>
            <w:tcW w:type="dxa" w:w="2160"/>
          </w:tcPr>
          <w:p>
            <w:r>
              <w:t>Kas &amp; bank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>
              <w:t>Utang usaha (supplier)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</w:tr>
      <w:tr>
        <w:tc>
          <w:tcPr>
            <w:tcW w:type="dxa" w:w="2160"/>
          </w:tcPr>
          <w:p>
            <w:r>
              <w:t>Piutang usaha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>
              <w:t>Utang bank / cicilan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</w:tr>
      <w:tr>
        <w:tc>
          <w:tcPr>
            <w:tcW w:type="dxa" w:w="2160"/>
          </w:tcPr>
          <w:p>
            <w:r>
              <w:t>Persediaan / stok barang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>
              <w:t>Utang lain-lain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</w:tr>
      <w:tr>
        <w:tc>
          <w:tcPr>
            <w:tcW w:type="dxa" w:w="2160"/>
          </w:tcPr>
          <w:p>
            <w:r>
              <w:t>Perlengkapan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>
              <w:t>Modal pemilik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</w:tr>
      <w:tr>
        <w:tc>
          <w:tcPr>
            <w:tcW w:type="dxa" w:w="2160"/>
          </w:tcPr>
          <w:p>
            <w:r>
              <w:t>Peralatan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>
              <w:t>Laba ditahan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</w:tr>
      <w:tr>
        <w:tc>
          <w:tcPr>
            <w:tcW w:type="dxa" w:w="2160"/>
          </w:tcPr>
          <w:p>
            <w:r>
              <w:t>Kendaraan</w:t>
            </w:r>
          </w:p>
        </w:tc>
        <w:tc>
          <w:tcPr>
            <w:tcW w:type="dxa" w:w="2160"/>
          </w:tcPr>
          <w:p>
            <w:r>
              <w:t>Rp ____________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TOTAL ASET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Rp ____________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TOTAL PASIVA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Rp ____________</w:t>
            </w:r>
          </w:p>
        </w:tc>
      </w:tr>
    </w:tbl>
    <w:p/>
    <w:p>
      <w:r>
        <w:rPr>
          <w:b/>
          <w:sz w:val="21"/>
        </w:rPr>
        <w:t>Cek seimbang: Total Aset − Total Pasiva = Rp __________  → kalau 0, neraca kamu SEIMBANG.</w:t>
      </w:r>
    </w:p>
    <w:p>
      <w:r>
        <w:rPr>
          <w:color w:val="5B6675"/>
          <w:sz w:val="17"/>
        </w:rPr>
        <w:t>Tip: kalau belum seimbang, cek prive, transaksi yang cuma tercatat satu sisi, atau salah kelompok. Niagawan — software akuntansi &amp; kasir untuk usaha kecil. niagawan.com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